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CFF4" w14:textId="77777777" w:rsidR="009F5DF5" w:rsidRDefault="009F5DF5" w:rsidP="009F5DF5">
      <w:pPr>
        <w:pStyle w:val="Overskrift1"/>
      </w:pPr>
      <w:r>
        <w:t>Viden i spil med Idrættens Analyseinstitut - arbejdsspørgsmål</w:t>
      </w:r>
    </w:p>
    <w:p w14:paraId="34FF72FF" w14:textId="77777777" w:rsidR="009F5DF5" w:rsidRDefault="009F5DF5" w:rsidP="009F5DF5">
      <w:pPr>
        <w:rPr>
          <w:b/>
          <w:bCs/>
        </w:rPr>
      </w:pPr>
    </w:p>
    <w:p w14:paraId="3E1DC141" w14:textId="2AFB9674" w:rsidR="009F5DF5" w:rsidRPr="00DD339D" w:rsidRDefault="00DD339D" w:rsidP="009F5DF5">
      <w:pPr>
        <w:rPr>
          <w:rFonts w:asciiTheme="majorHAnsi" w:eastAsiaTheme="majorEastAsia" w:hAnsiTheme="majorHAnsi" w:cstheme="majorBidi"/>
          <w:color w:val="2F5496" w:themeColor="accent1" w:themeShade="BF"/>
          <w:sz w:val="26"/>
          <w:szCs w:val="26"/>
        </w:rPr>
      </w:pPr>
      <w:r w:rsidRPr="00DD339D">
        <w:rPr>
          <w:rFonts w:asciiTheme="majorHAnsi" w:eastAsiaTheme="majorEastAsia" w:hAnsiTheme="majorHAnsi" w:cstheme="majorBidi"/>
          <w:color w:val="2F5496" w:themeColor="accent1" w:themeShade="BF"/>
          <w:sz w:val="26"/>
          <w:szCs w:val="26"/>
        </w:rPr>
        <w:t xml:space="preserve">Coronakrisens betydning for danskernes motionsvaner - del </w:t>
      </w:r>
      <w:r>
        <w:rPr>
          <w:rFonts w:asciiTheme="majorHAnsi" w:eastAsiaTheme="majorEastAsia" w:hAnsiTheme="majorHAnsi" w:cstheme="majorBidi"/>
          <w:color w:val="2F5496" w:themeColor="accent1" w:themeShade="BF"/>
          <w:sz w:val="26"/>
          <w:szCs w:val="26"/>
        </w:rPr>
        <w:t>2</w:t>
      </w:r>
      <w:r>
        <w:rPr>
          <w:rFonts w:asciiTheme="majorHAnsi" w:eastAsiaTheme="majorEastAsia" w:hAnsiTheme="majorHAnsi" w:cstheme="majorBidi"/>
          <w:color w:val="2F5496" w:themeColor="accent1" w:themeShade="BF"/>
          <w:sz w:val="26"/>
          <w:szCs w:val="26"/>
        </w:rPr>
        <w:br/>
      </w:r>
      <w:r w:rsidR="009F5DF5">
        <w:t xml:space="preserve">Det seneste år har </w:t>
      </w:r>
      <w:r w:rsidR="5C6777E0">
        <w:t>det danske idrætsliv</w:t>
      </w:r>
      <w:r w:rsidR="009F5DF5">
        <w:t xml:space="preserve"> været ramt af skiftende restriktioner, hvilket i høj grad har påvirket danskernes motions- og sportsvaner. Det viser resultaterne fra de fem undersøgelser, som Idan har lavet af danskernes motions- og sportsvaner gennem det seneste år under </w:t>
      </w:r>
      <w:proofErr w:type="spellStart"/>
      <w:r w:rsidR="009F5DF5">
        <w:t>coronakrisen</w:t>
      </w:r>
      <w:proofErr w:type="spellEnd"/>
      <w:r w:rsidR="009F5DF5">
        <w:t>.</w:t>
      </w:r>
    </w:p>
    <w:p w14:paraId="0629B3C0" w14:textId="552EC329" w:rsidR="009F5DF5" w:rsidRDefault="009F5DF5" w:rsidP="009F5DF5">
      <w:r>
        <w:t xml:space="preserve">I dette afsnit har Cecilie Hedegaard Bak inviteret </w:t>
      </w:r>
      <w:r w:rsidR="293F48B6">
        <w:t xml:space="preserve">analytiker i Idan, </w:t>
      </w:r>
      <w:r>
        <w:t xml:space="preserve">Mette Eske, i studiet til en snak om, hvorfor idrætsdeltagelsen ikke har rykket sig bemærkelsesværdigt mellem de </w:t>
      </w:r>
      <w:r w:rsidR="3796AA78">
        <w:t xml:space="preserve">seneste </w:t>
      </w:r>
      <w:r>
        <w:t xml:space="preserve">to undersøgelser i </w:t>
      </w:r>
      <w:r w:rsidR="00733F1E">
        <w:t>februar</w:t>
      </w:r>
      <w:r>
        <w:t xml:space="preserve"> 2021 og april 2021, selvom flere af restriktionerne for idrætsforeninger og fitnesscentre er blevet lempet. </w:t>
      </w:r>
    </w:p>
    <w:p w14:paraId="08E18793" w14:textId="7E01DF05" w:rsidR="009F5DF5" w:rsidRDefault="009F5DF5" w:rsidP="009F5DF5">
      <w:r>
        <w:t xml:space="preserve">Vi zoomer ind på de to grupper af danskere, som enten er begyndt at dyrke sport og motion, eller som er stoppet med at være aktive. Vi ser også nærmere på årsagerne til, at der er en gruppe af danskere, som nu ikke længere er aktive. </w:t>
      </w:r>
    </w:p>
    <w:p w14:paraId="4384F571" w14:textId="77777777" w:rsidR="00F742D0" w:rsidRDefault="00F742D0" w:rsidP="009F5DF5">
      <w:pPr>
        <w:pStyle w:val="Overskrift2"/>
      </w:pPr>
    </w:p>
    <w:p w14:paraId="17631E1E" w14:textId="580230BD" w:rsidR="00D0083C" w:rsidRPr="00D0083C" w:rsidRDefault="009F5DF5" w:rsidP="00CE5D99">
      <w:pPr>
        <w:pStyle w:val="Overskrift2"/>
      </w:pPr>
      <w:r>
        <w:t>Arbejdsspørgsmål:</w:t>
      </w:r>
    </w:p>
    <w:p w14:paraId="3CD61164" w14:textId="3AA32999" w:rsidR="009F5DF5" w:rsidRDefault="0004049B" w:rsidP="00D0083C">
      <w:pPr>
        <w:pStyle w:val="Listeafsnit"/>
        <w:numPr>
          <w:ilvl w:val="0"/>
          <w:numId w:val="1"/>
        </w:numPr>
        <w:ind w:left="426"/>
      </w:pPr>
      <w:r>
        <w:t>Beskriv udviklingen i danskernes motions- og sportsvaner</w:t>
      </w:r>
      <w:r w:rsidR="00445743">
        <w:t xml:space="preserve"> under </w:t>
      </w:r>
      <w:proofErr w:type="spellStart"/>
      <w:r w:rsidR="00445743">
        <w:t>coronakrisen</w:t>
      </w:r>
      <w:proofErr w:type="spellEnd"/>
      <w:r w:rsidR="00445743">
        <w:t xml:space="preserve">. </w:t>
      </w:r>
      <w:r w:rsidR="009F5DF5">
        <w:t>Tag evt. udgangspunkt i figur 1.</w:t>
      </w:r>
    </w:p>
    <w:p w14:paraId="2C72AF8A" w14:textId="1A1AFB7E" w:rsidR="009F5DF5" w:rsidRDefault="009F5DF5" w:rsidP="00D0083C">
      <w:pPr>
        <w:pStyle w:val="Listeafsnit"/>
        <w:numPr>
          <w:ilvl w:val="0"/>
          <w:numId w:val="1"/>
        </w:numPr>
        <w:ind w:left="426"/>
      </w:pPr>
      <w:r>
        <w:t>Hvem er de ’nye aktive’</w:t>
      </w:r>
      <w:r w:rsidR="00F742D0">
        <w:t>,</w:t>
      </w:r>
      <w:r>
        <w:t xml:space="preserve"> og hvad er deres motivation for at dyrke sport og motion?</w:t>
      </w:r>
    </w:p>
    <w:p w14:paraId="152E2CDE" w14:textId="5FA4F139" w:rsidR="00F742D0" w:rsidRDefault="009B56EB" w:rsidP="00D0083C">
      <w:pPr>
        <w:pStyle w:val="Listeafsnit"/>
        <w:numPr>
          <w:ilvl w:val="0"/>
          <w:numId w:val="1"/>
        </w:numPr>
        <w:ind w:left="426"/>
      </w:pPr>
      <w:r>
        <w:t xml:space="preserve">Hvad er de primære årsager til, at </w:t>
      </w:r>
      <w:r w:rsidR="00F742D0">
        <w:t>nogle danskere er stoppet med at dyrke sport og motion</w:t>
      </w:r>
      <w:r w:rsidR="001C7708">
        <w:t xml:space="preserve"> i perioden fra</w:t>
      </w:r>
      <w:r w:rsidR="00F742D0">
        <w:t xml:space="preserve"> februar 2021 til april 2021</w:t>
      </w:r>
      <w:r w:rsidR="00BF3274">
        <w:t>?</w:t>
      </w:r>
    </w:p>
    <w:p w14:paraId="594DF507" w14:textId="4E21E128" w:rsidR="009F5DF5" w:rsidRDefault="00F742D0" w:rsidP="009F5DF5">
      <w:pPr>
        <w:pStyle w:val="Listeafsnit"/>
        <w:numPr>
          <w:ilvl w:val="0"/>
          <w:numId w:val="1"/>
        </w:numPr>
        <w:ind w:left="426"/>
      </w:pPr>
      <w:r>
        <w:t xml:space="preserve">Overvej, hvordan I selv har håndteret krisen i forhold til at dyrke sport og motion? Hvilken ’gruppe’ tilhører I selv; </w:t>
      </w:r>
      <w:r w:rsidR="2604E0F7">
        <w:t>E</w:t>
      </w:r>
      <w:r>
        <w:t xml:space="preserve">r I startet med at dyrke sport og motion, er I stoppet eller har I holdt fast </w:t>
      </w:r>
      <w:r w:rsidR="5D227C86">
        <w:t xml:space="preserve">i </w:t>
      </w:r>
      <w:r>
        <w:t>jeres vaner under krisen?</w:t>
      </w:r>
    </w:p>
    <w:p w14:paraId="68BC9F62" w14:textId="77777777" w:rsidR="0094791F" w:rsidRDefault="0094791F" w:rsidP="0094791F">
      <w:pPr>
        <w:pStyle w:val="Listeafsnit"/>
        <w:ind w:left="426"/>
      </w:pPr>
    </w:p>
    <w:p w14:paraId="2E67008E" w14:textId="71CCEA4B" w:rsidR="009F5DF5" w:rsidRDefault="009F5DF5" w:rsidP="005F1B2E">
      <w:pPr>
        <w:pStyle w:val="Overskrift2"/>
      </w:pPr>
      <w:r>
        <w:t>Supplerende materiale</w:t>
      </w:r>
      <w:bookmarkStart w:id="0" w:name="_Ref39073866"/>
    </w:p>
    <w:p w14:paraId="3F0DC29B" w14:textId="181FCEA4" w:rsidR="0094791F" w:rsidRDefault="00C43340" w:rsidP="0094791F">
      <w:r>
        <w:t xml:space="preserve">Det seneste notat fra </w:t>
      </w:r>
      <w:r w:rsidR="00A461DE">
        <w:t xml:space="preserve">april 2021 kan downloades her: </w:t>
      </w:r>
      <w:hyperlink r:id="rId8" w:history="1">
        <w:r w:rsidR="00A461DE" w:rsidRPr="006C58EA">
          <w:rPr>
            <w:rStyle w:val="Hyperlink"/>
          </w:rPr>
          <w:t>’</w:t>
        </w:r>
        <w:r w:rsidRPr="006C58EA">
          <w:rPr>
            <w:rStyle w:val="Hyperlink"/>
          </w:rPr>
          <w:t>Danskernes motions- og sportsvaner under endnu en gradvis genåbning. Notat 5: Fortsat lang ve</w:t>
        </w:r>
        <w:r w:rsidR="05575390" w:rsidRPr="006C58EA">
          <w:rPr>
            <w:rStyle w:val="Hyperlink"/>
          </w:rPr>
          <w:t>j</w:t>
        </w:r>
        <w:r w:rsidRPr="006C58EA">
          <w:rPr>
            <w:rStyle w:val="Hyperlink"/>
          </w:rPr>
          <w:t xml:space="preserve"> til normalt aktivitetsniveau</w:t>
        </w:r>
        <w:r w:rsidR="00A461DE" w:rsidRPr="006C58EA">
          <w:rPr>
            <w:rStyle w:val="Hyperlink"/>
          </w:rPr>
          <w:t>’</w:t>
        </w:r>
      </w:hyperlink>
    </w:p>
    <w:p w14:paraId="2C713460" w14:textId="5418B92D" w:rsidR="0094791F" w:rsidRDefault="0094791F" w:rsidP="0094791F">
      <w:r>
        <w:t xml:space="preserve">Find også hele </w:t>
      </w:r>
      <w:hyperlink r:id="rId9" w:history="1">
        <w:r w:rsidRPr="00CB78AA">
          <w:rPr>
            <w:rStyle w:val="Hyperlink"/>
          </w:rPr>
          <w:t xml:space="preserve">temasiden for </w:t>
        </w:r>
        <w:proofErr w:type="spellStart"/>
        <w:r w:rsidRPr="00CB78AA">
          <w:rPr>
            <w:rStyle w:val="Hyperlink"/>
          </w:rPr>
          <w:t>coronaundersøgelserne</w:t>
        </w:r>
        <w:proofErr w:type="spellEnd"/>
        <w:r w:rsidRPr="00CB78AA">
          <w:rPr>
            <w:rStyle w:val="Hyperlink"/>
          </w:rPr>
          <w:t xml:space="preserve"> her.</w:t>
        </w:r>
      </w:hyperlink>
      <w:r>
        <w:t xml:space="preserve"> </w:t>
      </w:r>
    </w:p>
    <w:p w14:paraId="7EE6E7B4" w14:textId="57F5182F" w:rsidR="0094791F" w:rsidRPr="009F5DF5" w:rsidRDefault="00CB78AA" w:rsidP="0094791F">
      <w:r>
        <w:t>På næste side finder I relevante figurer, som omtales i afsnittet.</w:t>
      </w:r>
    </w:p>
    <w:p w14:paraId="17A8BAAA" w14:textId="556CF189" w:rsidR="0094791F" w:rsidRDefault="0094791F" w:rsidP="009F5DF5">
      <w:pPr>
        <w:pStyle w:val="Billedtekst"/>
      </w:pPr>
    </w:p>
    <w:p w14:paraId="0BBDABCC" w14:textId="55CDDB8F" w:rsidR="009F5DF5" w:rsidRDefault="009F5DF5" w:rsidP="009F5DF5">
      <w:pPr>
        <w:pStyle w:val="Billedtekst"/>
        <w:rPr>
          <w:noProof/>
        </w:rPr>
      </w:pPr>
      <w:r>
        <w:t xml:space="preserve">Figur 1: Andelen, der dyrkede sport og motion i juni og september 2020 samt februar og april 2021 i forhold til før </w:t>
      </w:r>
      <w:proofErr w:type="spellStart"/>
      <w:r>
        <w:t>coronakrisen</w:t>
      </w:r>
      <w:proofErr w:type="spellEnd"/>
      <w:r>
        <w:t xml:space="preserve"> (pct.)</w:t>
      </w:r>
      <w:r w:rsidRPr="00A03E06">
        <w:rPr>
          <w:noProof/>
        </w:rPr>
        <w:t xml:space="preserve"> </w:t>
      </w:r>
      <w:bookmarkEnd w:id="0"/>
      <w:r>
        <w:rPr>
          <w:noProof/>
        </w:rPr>
        <w:drawing>
          <wp:inline distT="0" distB="0" distL="0" distR="0" wp14:anchorId="3B9C90A5" wp14:editId="21F865BF">
            <wp:extent cx="5280660" cy="3009900"/>
            <wp:effectExtent l="0" t="0" r="1270" b="0"/>
            <wp:docPr id="17" name="Diagram 17" descr="Denne figur viser udviklingen i, hvem der er stoppet og hvem der er startet med at dyrke sport og motion under coronakrisen i hhv. juni og september 2020 og februar og april 2021. ">
              <a:extLst xmlns:a="http://schemas.openxmlformats.org/drawingml/2006/main">
                <a:ext uri="{FF2B5EF4-FFF2-40B4-BE49-F238E27FC236}">
                  <a16:creationId xmlns:a16="http://schemas.microsoft.com/office/drawing/2014/main" id="{E40FFBCB-0796-4E5A-AEF1-319A9B3517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746D95" w14:textId="7088C003" w:rsidR="009F5DF5" w:rsidRDefault="009F5DF5" w:rsidP="009F5DF5">
      <w:pPr>
        <w:pStyle w:val="Billedtekst"/>
        <w:rPr>
          <w:rFonts w:asciiTheme="minorHAnsi" w:hAnsiTheme="minorHAnsi" w:cstheme="minorHAnsi"/>
          <w:sz w:val="16"/>
          <w:szCs w:val="16"/>
        </w:rPr>
      </w:pPr>
      <w:r w:rsidRPr="001E2C67">
        <w:rPr>
          <w:rFonts w:asciiTheme="minorHAnsi" w:hAnsiTheme="minorHAnsi" w:cstheme="minorHAnsi"/>
          <w:b w:val="0"/>
          <w:bCs/>
          <w:sz w:val="16"/>
          <w:szCs w:val="16"/>
        </w:rPr>
        <w:t>Figuren viser andelen, der angav, at de dyrkede/ikke dyrkede sport og motion i juni</w:t>
      </w:r>
      <w:r>
        <w:rPr>
          <w:rFonts w:asciiTheme="minorHAnsi" w:hAnsiTheme="minorHAnsi" w:cstheme="minorHAnsi"/>
          <w:b w:val="0"/>
          <w:bCs/>
          <w:sz w:val="16"/>
          <w:szCs w:val="16"/>
        </w:rPr>
        <w:t xml:space="preserve"> og </w:t>
      </w:r>
      <w:r w:rsidRPr="001E2C67">
        <w:rPr>
          <w:rFonts w:asciiTheme="minorHAnsi" w:hAnsiTheme="minorHAnsi" w:cstheme="minorHAnsi"/>
          <w:b w:val="0"/>
          <w:bCs/>
          <w:sz w:val="16"/>
          <w:szCs w:val="16"/>
        </w:rPr>
        <w:t>september</w:t>
      </w:r>
      <w:r>
        <w:rPr>
          <w:rFonts w:asciiTheme="minorHAnsi" w:hAnsiTheme="minorHAnsi" w:cstheme="minorHAnsi"/>
          <w:b w:val="0"/>
          <w:bCs/>
          <w:sz w:val="16"/>
          <w:szCs w:val="16"/>
        </w:rPr>
        <w:t xml:space="preserve"> 2020 samt </w:t>
      </w:r>
      <w:r w:rsidRPr="001E2C67">
        <w:rPr>
          <w:rFonts w:asciiTheme="minorHAnsi" w:hAnsiTheme="minorHAnsi" w:cstheme="minorHAnsi"/>
          <w:b w:val="0"/>
          <w:bCs/>
          <w:sz w:val="16"/>
          <w:szCs w:val="16"/>
        </w:rPr>
        <w:t>februar</w:t>
      </w:r>
      <w:r>
        <w:rPr>
          <w:rFonts w:asciiTheme="minorHAnsi" w:hAnsiTheme="minorHAnsi" w:cstheme="minorHAnsi"/>
          <w:b w:val="0"/>
          <w:bCs/>
          <w:sz w:val="16"/>
          <w:szCs w:val="16"/>
        </w:rPr>
        <w:t xml:space="preserve"> og april 2021</w:t>
      </w:r>
      <w:r w:rsidRPr="001E2C67">
        <w:rPr>
          <w:rFonts w:asciiTheme="minorHAnsi" w:hAnsiTheme="minorHAnsi" w:cstheme="minorHAnsi"/>
          <w:b w:val="0"/>
          <w:bCs/>
          <w:sz w:val="16"/>
          <w:szCs w:val="16"/>
        </w:rPr>
        <w:t xml:space="preserve"> blandt deltagere, der var aktive FØR </w:t>
      </w:r>
      <w:proofErr w:type="spellStart"/>
      <w:r w:rsidRPr="001E2C67">
        <w:rPr>
          <w:rFonts w:asciiTheme="minorHAnsi" w:hAnsiTheme="minorHAnsi" w:cstheme="minorHAnsi"/>
          <w:b w:val="0"/>
          <w:bCs/>
          <w:sz w:val="16"/>
          <w:szCs w:val="16"/>
        </w:rPr>
        <w:t>coronakrisen</w:t>
      </w:r>
      <w:proofErr w:type="spellEnd"/>
      <w:r w:rsidRPr="001E2C67">
        <w:rPr>
          <w:rFonts w:asciiTheme="minorHAnsi" w:hAnsiTheme="minorHAnsi" w:cstheme="minorHAnsi"/>
          <w:b w:val="0"/>
          <w:bCs/>
          <w:sz w:val="16"/>
          <w:szCs w:val="16"/>
        </w:rPr>
        <w:t xml:space="preserve"> (juni</w:t>
      </w:r>
      <w:r>
        <w:rPr>
          <w:rFonts w:asciiTheme="minorHAnsi" w:hAnsiTheme="minorHAnsi" w:cstheme="minorHAnsi"/>
          <w:b w:val="0"/>
          <w:bCs/>
          <w:sz w:val="16"/>
          <w:szCs w:val="16"/>
        </w:rPr>
        <w:t xml:space="preserve"> 2020</w:t>
      </w:r>
      <w:r w:rsidRPr="001E2C67">
        <w:rPr>
          <w:rFonts w:asciiTheme="minorHAnsi" w:hAnsiTheme="minorHAnsi" w:cstheme="minorHAnsi"/>
          <w:b w:val="0"/>
          <w:bCs/>
          <w:sz w:val="16"/>
          <w:szCs w:val="16"/>
        </w:rPr>
        <w:t>, n=953; september</w:t>
      </w:r>
      <w:r>
        <w:rPr>
          <w:rFonts w:asciiTheme="minorHAnsi" w:hAnsiTheme="minorHAnsi" w:cstheme="minorHAnsi"/>
          <w:b w:val="0"/>
          <w:bCs/>
          <w:sz w:val="16"/>
          <w:szCs w:val="16"/>
        </w:rPr>
        <w:t xml:space="preserve"> 2020</w:t>
      </w:r>
      <w:r w:rsidRPr="001E2C67">
        <w:rPr>
          <w:rFonts w:asciiTheme="minorHAnsi" w:hAnsiTheme="minorHAnsi" w:cstheme="minorHAnsi"/>
          <w:b w:val="0"/>
          <w:bCs/>
          <w:sz w:val="16"/>
          <w:szCs w:val="16"/>
        </w:rPr>
        <w:t>, n=803; februar</w:t>
      </w:r>
      <w:r>
        <w:rPr>
          <w:rFonts w:asciiTheme="minorHAnsi" w:hAnsiTheme="minorHAnsi" w:cstheme="minorHAnsi"/>
          <w:b w:val="0"/>
          <w:bCs/>
          <w:sz w:val="16"/>
          <w:szCs w:val="16"/>
        </w:rPr>
        <w:t xml:space="preserve"> 2021</w:t>
      </w:r>
      <w:r w:rsidRPr="001E2C67">
        <w:rPr>
          <w:rFonts w:asciiTheme="minorHAnsi" w:hAnsiTheme="minorHAnsi" w:cstheme="minorHAnsi"/>
          <w:b w:val="0"/>
          <w:bCs/>
          <w:sz w:val="16"/>
          <w:szCs w:val="16"/>
        </w:rPr>
        <w:t>, n=693</w:t>
      </w:r>
      <w:r>
        <w:rPr>
          <w:rFonts w:asciiTheme="minorHAnsi" w:hAnsiTheme="minorHAnsi" w:cstheme="minorHAnsi"/>
          <w:b w:val="0"/>
          <w:bCs/>
          <w:sz w:val="16"/>
          <w:szCs w:val="16"/>
        </w:rPr>
        <w:t>; april 2021, n=646</w:t>
      </w:r>
      <w:r w:rsidRPr="001E2C67">
        <w:rPr>
          <w:rFonts w:asciiTheme="minorHAnsi" w:hAnsiTheme="minorHAnsi" w:cstheme="minorHAnsi"/>
          <w:b w:val="0"/>
          <w:bCs/>
          <w:sz w:val="16"/>
          <w:szCs w:val="16"/>
        </w:rPr>
        <w:t xml:space="preserve">) (søjlerne til venstre), og blandt deltagere, der ikke var aktive FØR </w:t>
      </w:r>
      <w:proofErr w:type="spellStart"/>
      <w:r w:rsidRPr="001E2C67">
        <w:rPr>
          <w:rFonts w:asciiTheme="minorHAnsi" w:hAnsiTheme="minorHAnsi" w:cstheme="minorHAnsi"/>
          <w:b w:val="0"/>
          <w:bCs/>
          <w:sz w:val="16"/>
          <w:szCs w:val="16"/>
        </w:rPr>
        <w:t>coronakrisen</w:t>
      </w:r>
      <w:proofErr w:type="spellEnd"/>
      <w:r w:rsidRPr="001E2C67">
        <w:rPr>
          <w:rFonts w:asciiTheme="minorHAnsi" w:hAnsiTheme="minorHAnsi" w:cstheme="minorHAnsi"/>
          <w:b w:val="0"/>
          <w:bCs/>
          <w:sz w:val="16"/>
          <w:szCs w:val="16"/>
        </w:rPr>
        <w:t xml:space="preserve"> (juni</w:t>
      </w:r>
      <w:r>
        <w:rPr>
          <w:rFonts w:asciiTheme="minorHAnsi" w:hAnsiTheme="minorHAnsi" w:cstheme="minorHAnsi"/>
          <w:b w:val="0"/>
          <w:bCs/>
          <w:sz w:val="16"/>
          <w:szCs w:val="16"/>
        </w:rPr>
        <w:t xml:space="preserve"> 2020</w:t>
      </w:r>
      <w:r w:rsidRPr="001E2C67">
        <w:rPr>
          <w:rFonts w:asciiTheme="minorHAnsi" w:hAnsiTheme="minorHAnsi" w:cstheme="minorHAnsi"/>
          <w:b w:val="0"/>
          <w:bCs/>
          <w:sz w:val="16"/>
          <w:szCs w:val="16"/>
        </w:rPr>
        <w:t>, n=513; september</w:t>
      </w:r>
      <w:r>
        <w:rPr>
          <w:rFonts w:asciiTheme="minorHAnsi" w:hAnsiTheme="minorHAnsi" w:cstheme="minorHAnsi"/>
          <w:b w:val="0"/>
          <w:bCs/>
          <w:sz w:val="16"/>
          <w:szCs w:val="16"/>
        </w:rPr>
        <w:t xml:space="preserve"> 2020</w:t>
      </w:r>
      <w:r w:rsidRPr="001E2C67">
        <w:rPr>
          <w:rFonts w:asciiTheme="minorHAnsi" w:hAnsiTheme="minorHAnsi" w:cstheme="minorHAnsi"/>
          <w:b w:val="0"/>
          <w:bCs/>
          <w:sz w:val="16"/>
          <w:szCs w:val="16"/>
        </w:rPr>
        <w:t>, n=435; februar</w:t>
      </w:r>
      <w:r>
        <w:rPr>
          <w:rFonts w:asciiTheme="minorHAnsi" w:hAnsiTheme="minorHAnsi" w:cstheme="minorHAnsi"/>
          <w:b w:val="0"/>
          <w:bCs/>
          <w:sz w:val="16"/>
          <w:szCs w:val="16"/>
        </w:rPr>
        <w:t xml:space="preserve"> 2021</w:t>
      </w:r>
      <w:r w:rsidRPr="001E2C67">
        <w:rPr>
          <w:rFonts w:asciiTheme="minorHAnsi" w:hAnsiTheme="minorHAnsi" w:cstheme="minorHAnsi"/>
          <w:b w:val="0"/>
          <w:bCs/>
          <w:sz w:val="16"/>
          <w:szCs w:val="16"/>
        </w:rPr>
        <w:t>, n=368</w:t>
      </w:r>
      <w:r>
        <w:rPr>
          <w:rFonts w:asciiTheme="minorHAnsi" w:hAnsiTheme="minorHAnsi" w:cstheme="minorHAnsi"/>
          <w:b w:val="0"/>
          <w:bCs/>
          <w:sz w:val="16"/>
          <w:szCs w:val="16"/>
        </w:rPr>
        <w:t>; april 2021, n=345</w:t>
      </w:r>
      <w:r w:rsidRPr="001E2C67">
        <w:rPr>
          <w:rFonts w:asciiTheme="minorHAnsi" w:hAnsiTheme="minorHAnsi" w:cstheme="minorHAnsi"/>
          <w:b w:val="0"/>
          <w:bCs/>
          <w:sz w:val="16"/>
          <w:szCs w:val="16"/>
        </w:rPr>
        <w:t>) (søjlerne til højre).</w:t>
      </w:r>
      <w:r>
        <w:rPr>
          <w:rFonts w:asciiTheme="minorHAnsi" w:hAnsiTheme="minorHAnsi" w:cstheme="minorHAnsi"/>
          <w:sz w:val="16"/>
          <w:szCs w:val="16"/>
        </w:rPr>
        <w:t xml:space="preserve"> </w:t>
      </w:r>
      <w:r w:rsidRPr="009F5DF5">
        <w:rPr>
          <w:rFonts w:asciiTheme="minorHAnsi" w:hAnsiTheme="minorHAnsi" w:cstheme="minorHAnsi"/>
          <w:b w:val="0"/>
          <w:bCs/>
          <w:sz w:val="16"/>
          <w:szCs w:val="16"/>
        </w:rPr>
        <w:t xml:space="preserve">Figuren kan findes i </w:t>
      </w:r>
      <w:hyperlink r:id="rId11" w:history="1">
        <w:proofErr w:type="spellStart"/>
        <w:r w:rsidRPr="009F5DF5">
          <w:rPr>
            <w:rStyle w:val="Hyperlink"/>
            <w:rFonts w:asciiTheme="minorHAnsi" w:hAnsiTheme="minorHAnsi" w:cstheme="minorHAnsi"/>
            <w:b w:val="0"/>
            <w:bCs/>
            <w:sz w:val="16"/>
            <w:szCs w:val="16"/>
          </w:rPr>
          <w:t>coronanotat</w:t>
        </w:r>
        <w:proofErr w:type="spellEnd"/>
        <w:r w:rsidRPr="009F5DF5">
          <w:rPr>
            <w:rStyle w:val="Hyperlink"/>
            <w:rFonts w:asciiTheme="minorHAnsi" w:hAnsiTheme="minorHAnsi" w:cstheme="minorHAnsi"/>
            <w:b w:val="0"/>
            <w:bCs/>
            <w:sz w:val="16"/>
            <w:szCs w:val="16"/>
          </w:rPr>
          <w:t xml:space="preserve"> 5: Fortsat lang vej til normalt aktivitetsniveau</w:t>
        </w:r>
      </w:hyperlink>
    </w:p>
    <w:p w14:paraId="49EA22A9" w14:textId="529C5B31" w:rsidR="009F5DF5" w:rsidRDefault="009F5DF5" w:rsidP="009F5DF5"/>
    <w:p w14:paraId="75449668" w14:textId="77777777" w:rsidR="00F742D0" w:rsidRDefault="00F742D0" w:rsidP="00F742D0">
      <w:pPr>
        <w:pStyle w:val="Billedtekst"/>
      </w:pPr>
      <w:r>
        <w:t xml:space="preserve">Figur 5: Andelen af idrætsaktive før </w:t>
      </w:r>
      <w:proofErr w:type="spellStart"/>
      <w:r>
        <w:t>coronakrisen</w:t>
      </w:r>
      <w:proofErr w:type="spellEnd"/>
      <w:r>
        <w:t>, der ikke længere dyrker sport og motion i henholdsvis september 2020 samt februar og april 2021 – fordelt på alder</w:t>
      </w:r>
      <w:r>
        <w:rPr>
          <w:noProof/>
        </w:rPr>
        <w:t xml:space="preserve"> (pct.)</w:t>
      </w:r>
    </w:p>
    <w:p w14:paraId="634AFBC8" w14:textId="77777777" w:rsidR="00F742D0" w:rsidRPr="00A52DEC" w:rsidRDefault="00F742D0" w:rsidP="00F742D0">
      <w:r>
        <w:rPr>
          <w:noProof/>
        </w:rPr>
        <w:drawing>
          <wp:inline distT="0" distB="0" distL="0" distR="0" wp14:anchorId="6BB4AF0C" wp14:editId="38B00F81">
            <wp:extent cx="5286375" cy="2219325"/>
            <wp:effectExtent l="0" t="0" r="0" b="0"/>
            <wp:docPr id="10" name="Diagram 10" descr="Denne figur viser andelen af dem, der er stoppet med at dyrke sport og motion under coronakrisen.">
              <a:extLst xmlns:a="http://schemas.openxmlformats.org/drawingml/2006/main">
                <a:ext uri="{FF2B5EF4-FFF2-40B4-BE49-F238E27FC236}">
                  <a16:creationId xmlns:a16="http://schemas.microsoft.com/office/drawing/2014/main" id="{244D83FF-C1FB-4CC8-8AFF-F3C61BB898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AA7C8A" w14:textId="13789DF1" w:rsidR="00F742D0" w:rsidRDefault="00F742D0" w:rsidP="00F742D0">
      <w:pPr>
        <w:rPr>
          <w:rFonts w:cstheme="minorHAnsi"/>
          <w:sz w:val="16"/>
          <w:szCs w:val="16"/>
        </w:rPr>
      </w:pPr>
      <w:r>
        <w:rPr>
          <w:rFonts w:cstheme="minorHAnsi"/>
          <w:sz w:val="16"/>
          <w:szCs w:val="16"/>
        </w:rPr>
        <w:t xml:space="preserve">Figuren viser andelen, der ikke dyrkede sport og motion i henholdsvis september 2020 samt februar og april 2021 blandt dem, der gjorde det FØR </w:t>
      </w:r>
      <w:proofErr w:type="spellStart"/>
      <w:r>
        <w:rPr>
          <w:rFonts w:cstheme="minorHAnsi"/>
          <w:sz w:val="16"/>
          <w:szCs w:val="16"/>
        </w:rPr>
        <w:t>coronakrisen</w:t>
      </w:r>
      <w:proofErr w:type="spellEnd"/>
      <w:r>
        <w:rPr>
          <w:rFonts w:cstheme="minorHAnsi"/>
          <w:sz w:val="16"/>
          <w:szCs w:val="16"/>
        </w:rPr>
        <w:t xml:space="preserve"> (september 2020, n=803; februar 2021, n=693; april 2021, n=646) fordelt på alder. </w:t>
      </w:r>
      <w:r w:rsidRPr="00F742D0">
        <w:rPr>
          <w:rFonts w:cstheme="minorHAnsi"/>
          <w:sz w:val="16"/>
          <w:szCs w:val="16"/>
        </w:rPr>
        <w:t xml:space="preserve">Figuren kan findes i </w:t>
      </w:r>
      <w:hyperlink r:id="rId13" w:history="1">
        <w:proofErr w:type="spellStart"/>
        <w:r w:rsidRPr="00F742D0">
          <w:rPr>
            <w:rStyle w:val="Hyperlink"/>
            <w:rFonts w:cstheme="minorHAnsi"/>
            <w:sz w:val="16"/>
            <w:szCs w:val="16"/>
          </w:rPr>
          <w:t>coronanotat</w:t>
        </w:r>
        <w:proofErr w:type="spellEnd"/>
        <w:r w:rsidRPr="00F742D0">
          <w:rPr>
            <w:rStyle w:val="Hyperlink"/>
            <w:rFonts w:cstheme="minorHAnsi"/>
            <w:sz w:val="16"/>
            <w:szCs w:val="16"/>
          </w:rPr>
          <w:t xml:space="preserve"> 5: Fortsat lang vej til normalt aktivitetsniveau</w:t>
        </w:r>
      </w:hyperlink>
    </w:p>
    <w:p w14:paraId="53633FBD" w14:textId="5A069114" w:rsidR="00F742D0" w:rsidRDefault="00F742D0" w:rsidP="009F5DF5"/>
    <w:p w14:paraId="0522FE9C" w14:textId="77777777" w:rsidR="00F742D0" w:rsidRPr="007D6FAA" w:rsidRDefault="00F742D0" w:rsidP="00F742D0">
      <w:pPr>
        <w:pStyle w:val="Billedtekst"/>
      </w:pPr>
      <w:r>
        <w:lastRenderedPageBreak/>
        <w:t>Figur 6: Årsager til at være stoppet med at dyrke sport og motion (pct.)</w:t>
      </w:r>
    </w:p>
    <w:p w14:paraId="539A2B68" w14:textId="391C6BA8" w:rsidR="00F742D0" w:rsidRDefault="00F742D0" w:rsidP="00F742D0">
      <w:pPr>
        <w:rPr>
          <w:rFonts w:cstheme="minorHAnsi"/>
          <w:sz w:val="16"/>
          <w:szCs w:val="16"/>
        </w:rPr>
      </w:pPr>
      <w:r>
        <w:rPr>
          <w:noProof/>
        </w:rPr>
        <w:drawing>
          <wp:inline distT="0" distB="0" distL="0" distR="0" wp14:anchorId="307EA87D" wp14:editId="08DD33E5">
            <wp:extent cx="5219700" cy="5974080"/>
            <wp:effectExtent l="0" t="0" r="0" b="7620"/>
            <wp:docPr id="13" name="Diagram 13" descr="Denne figur viser, at 59 pct. af dem, der stoppede med at dyrke sport og motion i perioden september 2020 til februar 2021, stoppede pga. nedlukkede aktiviteter, mens 22 pct. stoppede fordi de ikke havde overskud til det. Blandt dem der stoppede med at dyrke motion i perioden februar 2021 til april 2021 var det imidlertid 33 pct. som hhv. svarede, at det skyldtes nedlukkede aktiviteter og manglende overskud.">
              <a:extLst xmlns:a="http://schemas.openxmlformats.org/drawingml/2006/main">
                <a:ext uri="{FF2B5EF4-FFF2-40B4-BE49-F238E27FC236}">
                  <a16:creationId xmlns:a16="http://schemas.microsoft.com/office/drawing/2014/main" id="{546654F8-4F21-499C-BB36-19A67E1186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cstheme="minorHAnsi"/>
          <w:sz w:val="16"/>
          <w:szCs w:val="16"/>
        </w:rPr>
        <w:t>Figuren viser svarfordelingen på spørgsmålet: ’</w:t>
      </w:r>
      <w:r w:rsidRPr="009F4500">
        <w:rPr>
          <w:rFonts w:cstheme="minorHAnsi"/>
          <w:sz w:val="16"/>
          <w:szCs w:val="16"/>
        </w:rPr>
        <w:t>Du svarede sidst ‘ja’ til, at du dyrker sport og motion.</w:t>
      </w:r>
      <w:r>
        <w:rPr>
          <w:rFonts w:cstheme="minorHAnsi"/>
          <w:sz w:val="16"/>
          <w:szCs w:val="16"/>
        </w:rPr>
        <w:t xml:space="preserve"> </w:t>
      </w:r>
      <w:r w:rsidRPr="009F4500">
        <w:rPr>
          <w:rFonts w:cstheme="minorHAnsi"/>
          <w:sz w:val="16"/>
          <w:szCs w:val="16"/>
        </w:rPr>
        <w:t>Hvad er årsagen til, at du ikke dyrker sport og motion NU? (Giv ét eller flere svar)</w:t>
      </w:r>
      <w:r>
        <w:rPr>
          <w:rFonts w:cstheme="minorHAnsi"/>
          <w:sz w:val="16"/>
          <w:szCs w:val="16"/>
        </w:rPr>
        <w:t xml:space="preserve">’. Blandt dem, der dyrkede sport og motion i september 2020, men som ikke gjorde det i februar 2021 (n=183) samt dem, der dyrkede sport og motion i februar 2021, men som ikke gør det i april 2021 (n=85). </w:t>
      </w:r>
      <w:r w:rsidRPr="00F742D0">
        <w:rPr>
          <w:rFonts w:cstheme="minorHAnsi"/>
          <w:sz w:val="16"/>
          <w:szCs w:val="16"/>
        </w:rPr>
        <w:t xml:space="preserve">Figuren kan findes i </w:t>
      </w:r>
      <w:hyperlink r:id="rId15" w:history="1">
        <w:proofErr w:type="spellStart"/>
        <w:r w:rsidRPr="00F742D0">
          <w:rPr>
            <w:rStyle w:val="Hyperlink"/>
            <w:rFonts w:cstheme="minorHAnsi"/>
            <w:sz w:val="16"/>
            <w:szCs w:val="16"/>
          </w:rPr>
          <w:t>coronanotat</w:t>
        </w:r>
        <w:proofErr w:type="spellEnd"/>
        <w:r w:rsidRPr="00F742D0">
          <w:rPr>
            <w:rStyle w:val="Hyperlink"/>
            <w:rFonts w:cstheme="minorHAnsi"/>
            <w:sz w:val="16"/>
            <w:szCs w:val="16"/>
          </w:rPr>
          <w:t xml:space="preserve"> 5: Fortsat lang vej til normalt aktivitetsniveau</w:t>
        </w:r>
      </w:hyperlink>
    </w:p>
    <w:p w14:paraId="2A8E4F23" w14:textId="5C8017C3" w:rsidR="00F742D0" w:rsidRDefault="00F742D0" w:rsidP="00F742D0">
      <w:pPr>
        <w:rPr>
          <w:rFonts w:cstheme="minorHAnsi"/>
          <w:sz w:val="16"/>
          <w:szCs w:val="16"/>
        </w:rPr>
      </w:pPr>
    </w:p>
    <w:p w14:paraId="48F8A01B" w14:textId="7F6385C9" w:rsidR="00F742D0" w:rsidRPr="009F5DF5" w:rsidRDefault="00F742D0" w:rsidP="009F5DF5"/>
    <w:sectPr w:rsidR="00F742D0" w:rsidRPr="009F5DF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47781"/>
    <w:multiLevelType w:val="hybridMultilevel"/>
    <w:tmpl w:val="E792794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F5"/>
    <w:rsid w:val="00001DCD"/>
    <w:rsid w:val="0004049B"/>
    <w:rsid w:val="000D6D8E"/>
    <w:rsid w:val="001C7708"/>
    <w:rsid w:val="001E3FD5"/>
    <w:rsid w:val="002D0C65"/>
    <w:rsid w:val="003A2879"/>
    <w:rsid w:val="00445743"/>
    <w:rsid w:val="0055386E"/>
    <w:rsid w:val="005F1B2E"/>
    <w:rsid w:val="006C58EA"/>
    <w:rsid w:val="0073368D"/>
    <w:rsid w:val="00733F1E"/>
    <w:rsid w:val="007E53C6"/>
    <w:rsid w:val="00843395"/>
    <w:rsid w:val="008C338B"/>
    <w:rsid w:val="0094791F"/>
    <w:rsid w:val="0096027A"/>
    <w:rsid w:val="009B56EB"/>
    <w:rsid w:val="009F5DF5"/>
    <w:rsid w:val="00A461DE"/>
    <w:rsid w:val="00AD563B"/>
    <w:rsid w:val="00B30F15"/>
    <w:rsid w:val="00BF3274"/>
    <w:rsid w:val="00C43340"/>
    <w:rsid w:val="00CB78AA"/>
    <w:rsid w:val="00CE5D99"/>
    <w:rsid w:val="00D0083C"/>
    <w:rsid w:val="00DA5849"/>
    <w:rsid w:val="00DD339D"/>
    <w:rsid w:val="00F54A00"/>
    <w:rsid w:val="00F742D0"/>
    <w:rsid w:val="00FB67F1"/>
    <w:rsid w:val="05575390"/>
    <w:rsid w:val="2604E0F7"/>
    <w:rsid w:val="293F48B6"/>
    <w:rsid w:val="3796AA78"/>
    <w:rsid w:val="3FDD0F50"/>
    <w:rsid w:val="46B26E5E"/>
    <w:rsid w:val="5A8E05A3"/>
    <w:rsid w:val="5C6777E0"/>
    <w:rsid w:val="5D227C86"/>
    <w:rsid w:val="66522225"/>
    <w:rsid w:val="67EDF286"/>
    <w:rsid w:val="6989C2E7"/>
    <w:rsid w:val="6FDFDC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DF80"/>
  <w15:chartTrackingRefBased/>
  <w15:docId w15:val="{8B84D75A-6B80-40FD-ABAE-CA0B1612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F5D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F5D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5">
    <w:name w:val="heading 5"/>
    <w:basedOn w:val="Normal"/>
    <w:next w:val="Normal"/>
    <w:link w:val="Overskrift5Tegn"/>
    <w:uiPriority w:val="9"/>
    <w:semiHidden/>
    <w:unhideWhenUsed/>
    <w:qFormat/>
    <w:rsid w:val="009F5DF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F5DF5"/>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9F5DF5"/>
    <w:rPr>
      <w:rFonts w:asciiTheme="majorHAnsi" w:eastAsiaTheme="majorEastAsia" w:hAnsiTheme="majorHAnsi" w:cstheme="majorBidi"/>
      <w:color w:val="2F5496" w:themeColor="accent1" w:themeShade="BF"/>
      <w:sz w:val="26"/>
      <w:szCs w:val="26"/>
    </w:rPr>
  </w:style>
  <w:style w:type="paragraph" w:styleId="Billedtekst">
    <w:name w:val="caption"/>
    <w:aliases w:val="Figuroverskrift 2"/>
    <w:basedOn w:val="Overskrift5"/>
    <w:next w:val="Normal"/>
    <w:uiPriority w:val="35"/>
    <w:unhideWhenUsed/>
    <w:qFormat/>
    <w:rsid w:val="009F5DF5"/>
    <w:pPr>
      <w:spacing w:before="0" w:after="120" w:line="276" w:lineRule="auto"/>
    </w:pPr>
    <w:rPr>
      <w:rFonts w:ascii="Calibri" w:hAnsi="Calibri"/>
      <w:b/>
      <w:color w:val="auto"/>
      <w:sz w:val="21"/>
    </w:rPr>
  </w:style>
  <w:style w:type="character" w:customStyle="1" w:styleId="Overskrift5Tegn">
    <w:name w:val="Overskrift 5 Tegn"/>
    <w:basedOn w:val="Standardskrifttypeiafsnit"/>
    <w:link w:val="Overskrift5"/>
    <w:uiPriority w:val="9"/>
    <w:semiHidden/>
    <w:rsid w:val="009F5DF5"/>
    <w:rPr>
      <w:rFonts w:asciiTheme="majorHAnsi" w:eastAsiaTheme="majorEastAsia" w:hAnsiTheme="majorHAnsi" w:cstheme="majorBidi"/>
      <w:color w:val="2F5496" w:themeColor="accent1" w:themeShade="BF"/>
    </w:rPr>
  </w:style>
  <w:style w:type="character" w:styleId="Hyperlink">
    <w:name w:val="Hyperlink"/>
    <w:basedOn w:val="Standardskrifttypeiafsnit"/>
    <w:uiPriority w:val="99"/>
    <w:unhideWhenUsed/>
    <w:rsid w:val="009F5DF5"/>
    <w:rPr>
      <w:color w:val="0563C1" w:themeColor="hyperlink"/>
      <w:u w:val="single"/>
    </w:rPr>
  </w:style>
  <w:style w:type="character" w:styleId="Ulstomtale">
    <w:name w:val="Unresolved Mention"/>
    <w:basedOn w:val="Standardskrifttypeiafsnit"/>
    <w:uiPriority w:val="99"/>
    <w:semiHidden/>
    <w:unhideWhenUsed/>
    <w:rsid w:val="009F5DF5"/>
    <w:rPr>
      <w:color w:val="605E5C"/>
      <w:shd w:val="clear" w:color="auto" w:fill="E1DFDD"/>
    </w:rPr>
  </w:style>
  <w:style w:type="paragraph" w:styleId="Listeafsnit">
    <w:name w:val="List Paragraph"/>
    <w:basedOn w:val="Normal"/>
    <w:uiPriority w:val="34"/>
    <w:qFormat/>
    <w:rsid w:val="00D00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866011">
      <w:bodyDiv w:val="1"/>
      <w:marLeft w:val="0"/>
      <w:marRight w:val="0"/>
      <w:marTop w:val="0"/>
      <w:marBottom w:val="0"/>
      <w:divBdr>
        <w:top w:val="none" w:sz="0" w:space="0" w:color="auto"/>
        <w:left w:val="none" w:sz="0" w:space="0" w:color="auto"/>
        <w:bottom w:val="none" w:sz="0" w:space="0" w:color="auto"/>
        <w:right w:val="none" w:sz="0" w:space="0" w:color="auto"/>
      </w:divBdr>
    </w:div>
    <w:div w:id="16379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an.dk/vidensbank/udgivelser/danskernes-motions-og-sportsvaner-under-endnu-en-gradvis-genaabning-notat-5-fortsat-lang-vej-til-normalt-aktivitetsniveau/72d9e99b-5384-4506-80d2-ad17008b187e" TargetMode="External"/><Relationship Id="rId13" Type="http://schemas.openxmlformats.org/officeDocument/2006/relationships/hyperlink" Target="https://idan.dk/vidensbank/udgivelser/danskernes-motions-og-sportsvaner-under-endnu-en-gradvis-genaabning-notat-5-fortsat-lang-vej-til-normalt-aktivitetsniveau/72d9e99b-5384-4506-80d2-ad17008b187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dan.dk/vidensbank/udgivelser/danskernes-motions-og-sportsvaner-under-endnu-en-gradvis-genaabning-notat-5-fortsat-lang-vej-til-normalt-aktivitetsniveau/72d9e99b-5384-4506-80d2-ad17008b187e" TargetMode="External"/><Relationship Id="rId5" Type="http://schemas.openxmlformats.org/officeDocument/2006/relationships/styles" Target="styles.xml"/><Relationship Id="rId15" Type="http://schemas.openxmlformats.org/officeDocument/2006/relationships/hyperlink" Target="https://idan.dk/vidensbank/udgivelser/danskernes-motions-og-sportsvaner-under-endnu-en-gradvis-genaabning-notat-5-fortsat-lang-vej-til-normalt-aktivitetsniveau/72d9e99b-5384-4506-80d2-ad17008b187e" TargetMode="Externa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hyperlink" Target="https://www.idan.dk/idan-undersoeger/coronakrisens-effekt-paa-danskernes-motions-og-sportsvaner/"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idandk.sharepoint.com/sites/IdanDK/Idan%20Dokumenter/Projekter/Igangv&#230;rende%20projekter/2020%20Corona%20motionsvaner/Corona-5/Data/corona5.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idandk.sharepoint.com/sites/IdanDK/Idan%20Dokumenter/Projekter/Igangv&#230;rende%20projekter/2020%20Corona%20motionsvaner/Corona-5/Data/corona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idandk.sharepoint.com/sites/IdanDK/Idan%20Dokumenter/Projekter/Igangv&#230;rende%20projekter/2020%20Corona%20motionsvaner/Corona-5/Data/corona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0"/>
          <c:order val="0"/>
          <c:tx>
            <c:strRef>
              <c:f>'Q1'!$D$15</c:f>
              <c:strCache>
                <c:ptCount val="1"/>
                <c:pt idx="0">
                  <c:v>Aktiv</c:v>
                </c:pt>
              </c:strCache>
            </c:strRef>
          </c:tx>
          <c:spPr>
            <a:solidFill>
              <a:srgbClr val="266A9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da-D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'Q1'!$A$16:$C$24</c:f>
              <c:multiLvlStrCache>
                <c:ptCount val="9"/>
                <c:lvl>
                  <c:pt idx="0">
                    <c:v>Juni</c:v>
                  </c:pt>
                  <c:pt idx="1">
                    <c:v>Sep.</c:v>
                  </c:pt>
                  <c:pt idx="2">
                    <c:v>Feb.</c:v>
                  </c:pt>
                  <c:pt idx="3">
                    <c:v>Apr.</c:v>
                  </c:pt>
                  <c:pt idx="5">
                    <c:v>Juni</c:v>
                  </c:pt>
                  <c:pt idx="6">
                    <c:v>Sep.</c:v>
                  </c:pt>
                  <c:pt idx="7">
                    <c:v>Feb.</c:v>
                  </c:pt>
                  <c:pt idx="8">
                    <c:v>Apr.</c:v>
                  </c:pt>
                </c:lvl>
                <c:lvl>
                  <c:pt idx="0">
                    <c:v>2020</c:v>
                  </c:pt>
                  <c:pt idx="2">
                    <c:v>2021</c:v>
                  </c:pt>
                  <c:pt idx="5">
                    <c:v>2020</c:v>
                  </c:pt>
                  <c:pt idx="7">
                    <c:v>2021</c:v>
                  </c:pt>
                </c:lvl>
                <c:lvl>
                  <c:pt idx="0">
                    <c:v>Aktiv FØR coronakrisen</c:v>
                  </c:pt>
                  <c:pt idx="4">
                    <c:v> </c:v>
                  </c:pt>
                  <c:pt idx="5">
                    <c:v>Ikke-aktiv FØR coronakrisen</c:v>
                  </c:pt>
                </c:lvl>
              </c:multiLvlStrCache>
            </c:multiLvlStrRef>
          </c:cat>
          <c:val>
            <c:numRef>
              <c:f>'Q1'!$D$16:$D$24</c:f>
              <c:numCache>
                <c:formatCode>General</c:formatCode>
                <c:ptCount val="9"/>
                <c:pt idx="0">
                  <c:v>77</c:v>
                </c:pt>
                <c:pt idx="1">
                  <c:v>80</c:v>
                </c:pt>
                <c:pt idx="2">
                  <c:v>67</c:v>
                </c:pt>
                <c:pt idx="3">
                  <c:v>71</c:v>
                </c:pt>
                <c:pt idx="5">
                  <c:v>11</c:v>
                </c:pt>
                <c:pt idx="6">
                  <c:v>25</c:v>
                </c:pt>
                <c:pt idx="7">
                  <c:v>27</c:v>
                </c:pt>
                <c:pt idx="8">
                  <c:v>23</c:v>
                </c:pt>
              </c:numCache>
            </c:numRef>
          </c:val>
          <c:extLst>
            <c:ext xmlns:c16="http://schemas.microsoft.com/office/drawing/2014/chart" uri="{C3380CC4-5D6E-409C-BE32-E72D297353CC}">
              <c16:uniqueId val="{00000000-F5FC-4532-A06F-601F9D0BC9CD}"/>
            </c:ext>
          </c:extLst>
        </c:ser>
        <c:ser>
          <c:idx val="1"/>
          <c:order val="1"/>
          <c:tx>
            <c:strRef>
              <c:f>'Q1'!$E$15</c:f>
              <c:strCache>
                <c:ptCount val="1"/>
                <c:pt idx="0">
                  <c:v>Ikke-aktiv </c:v>
                </c:pt>
              </c:strCache>
            </c:strRef>
          </c:tx>
          <c:spPr>
            <a:solidFill>
              <a:srgbClr val="77A9D6"/>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da-D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'Q1'!$A$16:$C$24</c:f>
              <c:multiLvlStrCache>
                <c:ptCount val="9"/>
                <c:lvl>
                  <c:pt idx="0">
                    <c:v>Juni</c:v>
                  </c:pt>
                  <c:pt idx="1">
                    <c:v>Sep.</c:v>
                  </c:pt>
                  <c:pt idx="2">
                    <c:v>Feb.</c:v>
                  </c:pt>
                  <c:pt idx="3">
                    <c:v>Apr.</c:v>
                  </c:pt>
                  <c:pt idx="5">
                    <c:v>Juni</c:v>
                  </c:pt>
                  <c:pt idx="6">
                    <c:v>Sep.</c:v>
                  </c:pt>
                  <c:pt idx="7">
                    <c:v>Feb.</c:v>
                  </c:pt>
                  <c:pt idx="8">
                    <c:v>Apr.</c:v>
                  </c:pt>
                </c:lvl>
                <c:lvl>
                  <c:pt idx="0">
                    <c:v>2020</c:v>
                  </c:pt>
                  <c:pt idx="2">
                    <c:v>2021</c:v>
                  </c:pt>
                  <c:pt idx="5">
                    <c:v>2020</c:v>
                  </c:pt>
                  <c:pt idx="7">
                    <c:v>2021</c:v>
                  </c:pt>
                </c:lvl>
                <c:lvl>
                  <c:pt idx="0">
                    <c:v>Aktiv FØR coronakrisen</c:v>
                  </c:pt>
                  <c:pt idx="4">
                    <c:v> </c:v>
                  </c:pt>
                  <c:pt idx="5">
                    <c:v>Ikke-aktiv FØR coronakrisen</c:v>
                  </c:pt>
                </c:lvl>
              </c:multiLvlStrCache>
            </c:multiLvlStrRef>
          </c:cat>
          <c:val>
            <c:numRef>
              <c:f>'Q1'!$E$16:$E$24</c:f>
              <c:numCache>
                <c:formatCode>General</c:formatCode>
                <c:ptCount val="9"/>
                <c:pt idx="0">
                  <c:v>23</c:v>
                </c:pt>
                <c:pt idx="1">
                  <c:v>20</c:v>
                </c:pt>
                <c:pt idx="2">
                  <c:v>33</c:v>
                </c:pt>
                <c:pt idx="3">
                  <c:v>29</c:v>
                </c:pt>
                <c:pt idx="5">
                  <c:v>89</c:v>
                </c:pt>
                <c:pt idx="6">
                  <c:v>75</c:v>
                </c:pt>
                <c:pt idx="7">
                  <c:v>73</c:v>
                </c:pt>
                <c:pt idx="8">
                  <c:v>77</c:v>
                </c:pt>
              </c:numCache>
            </c:numRef>
          </c:val>
          <c:extLst>
            <c:ext xmlns:c16="http://schemas.microsoft.com/office/drawing/2014/chart" uri="{C3380CC4-5D6E-409C-BE32-E72D297353CC}">
              <c16:uniqueId val="{00000001-F5FC-4532-A06F-601F9D0BC9CD}"/>
            </c:ext>
          </c:extLst>
        </c:ser>
        <c:dLbls>
          <c:showLegendKey val="0"/>
          <c:showVal val="0"/>
          <c:showCatName val="0"/>
          <c:showSerName val="0"/>
          <c:showPercent val="0"/>
          <c:showBubbleSize val="0"/>
        </c:dLbls>
        <c:gapWidth val="100"/>
        <c:overlap val="100"/>
        <c:axId val="594158720"/>
        <c:axId val="594164296"/>
      </c:barChart>
      <c:catAx>
        <c:axId val="594158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da-DK"/>
          </a:p>
        </c:txPr>
        <c:crossAx val="594164296"/>
        <c:crosses val="autoZero"/>
        <c:auto val="1"/>
        <c:lblAlgn val="ctr"/>
        <c:lblOffset val="100"/>
        <c:noMultiLvlLbl val="0"/>
      </c:catAx>
      <c:valAx>
        <c:axId val="594164296"/>
        <c:scaling>
          <c:orientation val="minMax"/>
        </c:scaling>
        <c:delete val="0"/>
        <c:axPos val="l"/>
        <c:majorGridlines>
          <c:spPr>
            <a:ln w="9525" cap="flat" cmpd="sng" algn="ctr">
              <a:solidFill>
                <a:schemeClr val="tx1">
                  <a:lumMod val="15000"/>
                  <a:lumOff val="85000"/>
                </a:schemeClr>
              </a:solid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da-DK"/>
          </a:p>
        </c:txPr>
        <c:crossAx val="594158720"/>
        <c:crosses val="autoZero"/>
        <c:crossBetween val="between"/>
        <c:majorUnit val="0.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da-DK"/>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defRPr>
      </a:pPr>
      <a:endParaRPr lang="da-DK"/>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'stoppet (2)'!$A$2</c:f>
              <c:strCache>
                <c:ptCount val="1"/>
                <c:pt idx="0">
                  <c:v>September 2020</c:v>
                </c:pt>
              </c:strCache>
            </c:strRef>
          </c:tx>
          <c:spPr>
            <a:solidFill>
              <a:srgbClr val="266A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da-D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'stoppet (2)'!$D$1:$I$1</c:f>
              <c:strCache>
                <c:ptCount val="6"/>
                <c:pt idx="0">
                  <c:v>18-29 år</c:v>
                </c:pt>
                <c:pt idx="1">
                  <c:v>30-39 år</c:v>
                </c:pt>
                <c:pt idx="2">
                  <c:v>40-49 år</c:v>
                </c:pt>
                <c:pt idx="3">
                  <c:v>50-59 år</c:v>
                </c:pt>
                <c:pt idx="4">
                  <c:v>60-69 år</c:v>
                </c:pt>
                <c:pt idx="5">
                  <c:v>70+ år</c:v>
                </c:pt>
              </c:strCache>
            </c:strRef>
          </c:cat>
          <c:val>
            <c:numRef>
              <c:f>'stoppet (2)'!$D$2:$I$2</c:f>
              <c:numCache>
                <c:formatCode>General</c:formatCode>
                <c:ptCount val="6"/>
                <c:pt idx="0">
                  <c:v>19</c:v>
                </c:pt>
                <c:pt idx="1">
                  <c:v>18</c:v>
                </c:pt>
                <c:pt idx="2">
                  <c:v>14</c:v>
                </c:pt>
                <c:pt idx="3">
                  <c:v>21</c:v>
                </c:pt>
                <c:pt idx="4">
                  <c:v>18</c:v>
                </c:pt>
                <c:pt idx="5">
                  <c:v>29</c:v>
                </c:pt>
              </c:numCache>
            </c:numRef>
          </c:val>
          <c:extLst>
            <c:ext xmlns:c16="http://schemas.microsoft.com/office/drawing/2014/chart" uri="{C3380CC4-5D6E-409C-BE32-E72D297353CC}">
              <c16:uniqueId val="{00000000-0E0D-4F25-96D7-727EAFBE9A46}"/>
            </c:ext>
          </c:extLst>
        </c:ser>
        <c:ser>
          <c:idx val="1"/>
          <c:order val="1"/>
          <c:tx>
            <c:strRef>
              <c:f>'stoppet (2)'!$A$3</c:f>
              <c:strCache>
                <c:ptCount val="1"/>
                <c:pt idx="0">
                  <c:v>Februar 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da-D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'stoppet (2)'!$D$1:$I$1</c:f>
              <c:strCache>
                <c:ptCount val="6"/>
                <c:pt idx="0">
                  <c:v>18-29 år</c:v>
                </c:pt>
                <c:pt idx="1">
                  <c:v>30-39 år</c:v>
                </c:pt>
                <c:pt idx="2">
                  <c:v>40-49 år</c:v>
                </c:pt>
                <c:pt idx="3">
                  <c:v>50-59 år</c:v>
                </c:pt>
                <c:pt idx="4">
                  <c:v>60-69 år</c:v>
                </c:pt>
                <c:pt idx="5">
                  <c:v>70+ år</c:v>
                </c:pt>
              </c:strCache>
            </c:strRef>
          </c:cat>
          <c:val>
            <c:numRef>
              <c:f>'stoppet (2)'!$D$3:$I$3</c:f>
              <c:numCache>
                <c:formatCode>General</c:formatCode>
                <c:ptCount val="6"/>
                <c:pt idx="0">
                  <c:v>26</c:v>
                </c:pt>
                <c:pt idx="1">
                  <c:v>37</c:v>
                </c:pt>
                <c:pt idx="2">
                  <c:v>33</c:v>
                </c:pt>
                <c:pt idx="3">
                  <c:v>31</c:v>
                </c:pt>
                <c:pt idx="4">
                  <c:v>33</c:v>
                </c:pt>
                <c:pt idx="5">
                  <c:v>39</c:v>
                </c:pt>
              </c:numCache>
            </c:numRef>
          </c:val>
          <c:extLst>
            <c:ext xmlns:c16="http://schemas.microsoft.com/office/drawing/2014/chart" uri="{C3380CC4-5D6E-409C-BE32-E72D297353CC}">
              <c16:uniqueId val="{00000001-0E0D-4F25-96D7-727EAFBE9A46}"/>
            </c:ext>
          </c:extLst>
        </c:ser>
        <c:ser>
          <c:idx val="2"/>
          <c:order val="2"/>
          <c:tx>
            <c:strRef>
              <c:f>'stoppet (2)'!$A$4</c:f>
              <c:strCache>
                <c:ptCount val="1"/>
                <c:pt idx="0">
                  <c:v>April 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da-D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'stoppet (2)'!$D$1:$I$1</c:f>
              <c:strCache>
                <c:ptCount val="6"/>
                <c:pt idx="0">
                  <c:v>18-29 år</c:v>
                </c:pt>
                <c:pt idx="1">
                  <c:v>30-39 år</c:v>
                </c:pt>
                <c:pt idx="2">
                  <c:v>40-49 år</c:v>
                </c:pt>
                <c:pt idx="3">
                  <c:v>50-59 år</c:v>
                </c:pt>
                <c:pt idx="4">
                  <c:v>60-69 år</c:v>
                </c:pt>
                <c:pt idx="5">
                  <c:v>70+ år</c:v>
                </c:pt>
              </c:strCache>
            </c:strRef>
          </c:cat>
          <c:val>
            <c:numRef>
              <c:f>'stoppet (2)'!$D$4:$I$4</c:f>
              <c:numCache>
                <c:formatCode>General</c:formatCode>
                <c:ptCount val="6"/>
                <c:pt idx="0">
                  <c:v>28</c:v>
                </c:pt>
                <c:pt idx="1">
                  <c:v>35</c:v>
                </c:pt>
                <c:pt idx="2">
                  <c:v>29</c:v>
                </c:pt>
                <c:pt idx="3">
                  <c:v>32</c:v>
                </c:pt>
                <c:pt idx="4">
                  <c:v>19</c:v>
                </c:pt>
                <c:pt idx="5">
                  <c:v>33</c:v>
                </c:pt>
              </c:numCache>
            </c:numRef>
          </c:val>
          <c:extLst>
            <c:ext xmlns:c16="http://schemas.microsoft.com/office/drawing/2014/chart" uri="{C3380CC4-5D6E-409C-BE32-E72D297353CC}">
              <c16:uniqueId val="{00000002-0E0D-4F25-96D7-727EAFBE9A46}"/>
            </c:ext>
          </c:extLst>
        </c:ser>
        <c:dLbls>
          <c:showLegendKey val="0"/>
          <c:showVal val="0"/>
          <c:showCatName val="0"/>
          <c:showSerName val="0"/>
          <c:showPercent val="0"/>
          <c:showBubbleSize val="0"/>
        </c:dLbls>
        <c:gapWidth val="219"/>
        <c:axId val="271812128"/>
        <c:axId val="271813112"/>
      </c:barChart>
      <c:catAx>
        <c:axId val="271812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da-DK"/>
          </a:p>
        </c:txPr>
        <c:crossAx val="271813112"/>
        <c:crosses val="autoZero"/>
        <c:auto val="1"/>
        <c:lblAlgn val="ctr"/>
        <c:lblOffset val="100"/>
        <c:noMultiLvlLbl val="0"/>
      </c:catAx>
      <c:valAx>
        <c:axId val="271813112"/>
        <c:scaling>
          <c:orientation val="minMax"/>
          <c:max val="40"/>
        </c:scaling>
        <c:delete val="0"/>
        <c:axPos val="l"/>
        <c:majorGridlines>
          <c:spPr>
            <a:ln w="9525" cap="flat" cmpd="sng" algn="ctr">
              <a:solidFill>
                <a:schemeClr val="tx1">
                  <a:lumMod val="15000"/>
                  <a:lumOff val="85000"/>
                </a:schemeClr>
              </a:solidFill>
              <a:round/>
            </a:ln>
            <a:effectLst/>
          </c:spPr>
        </c:majorGridlines>
        <c:numFmt formatCode="General\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da-DK"/>
          </a:p>
        </c:txPr>
        <c:crossAx val="271812128"/>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da-DK"/>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da-DK"/>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W4_Q3!$B$22</c:f>
              <c:strCache>
                <c:ptCount val="1"/>
                <c:pt idx="0">
                  <c:v>Aktiv september 2020 og inaktiv februar 2021</c:v>
                </c:pt>
              </c:strCache>
            </c:strRef>
          </c:tx>
          <c:spPr>
            <a:solidFill>
              <a:srgbClr val="266A9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da-D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W4_Q3!$A$23:$A$40</c:f>
              <c:strCache>
                <c:ptCount val="18"/>
                <c:pt idx="0">
                  <c:v>Min aktivitet er lukket ned pga. coronarestriktioner</c:v>
                </c:pt>
                <c:pt idx="1">
                  <c:v>Jeg har ikke overskud til det</c:v>
                </c:pt>
                <c:pt idx="2">
                  <c:v>Jeg er syg/skadet</c:v>
                </c:pt>
                <c:pt idx="3">
                  <c:v>Jeg holder en pause med mine motions- og sportsaktiviteter</c:v>
                </c:pt>
                <c:pt idx="4">
                  <c:v>De rette faciliteter er ikke tilgængelige</c:v>
                </c:pt>
                <c:pt idx="5">
                  <c:v>Jeg har fået en mindre fleksibel hverdag, der gør det sværere for mig at dyrke sport og motion</c:v>
                </c:pt>
                <c:pt idx="6">
                  <c:v>Jeg prioriterer at bruge tiden på andre ting</c:v>
                </c:pt>
                <c:pt idx="7">
                  <c:v>Jeg har fået mindre fritid</c:v>
                </c:pt>
                <c:pt idx="8">
                  <c:v>Jeg prioriterer at bruge tiden med mine børn/familie</c:v>
                </c:pt>
                <c:pt idx="9">
                  <c:v>Jeg mangler nogle at træne sammen med</c:v>
                </c:pt>
                <c:pt idx="10">
                  <c:v>Jeg mangler et fast hold med et fast træningstidspunkt</c:v>
                </c:pt>
                <c:pt idx="11">
                  <c:v>Jeg mangler et sted at dyrke sport eller motion</c:v>
                </c:pt>
                <c:pt idx="12">
                  <c:v>Jeg overvejer at starte på en ny motions-/sportsaktivitet, men har ikke gjort det endnu</c:v>
                </c:pt>
                <c:pt idx="13">
                  <c:v>Det er ikke muligt at dyrke en aktivitet, jeg gider</c:v>
                </c:pt>
                <c:pt idx="14">
                  <c:v> Jeg er bange for at blive smittet/smitte andre</c:v>
                </c:pt>
                <c:pt idx="15">
                  <c:v>Restriktionerne for at nedbringe smitterisikoen gør det for besværligt</c:v>
                </c:pt>
                <c:pt idx="16">
                  <c:v>Jeg har ikke det nødvendige udstyr</c:v>
                </c:pt>
                <c:pt idx="17">
                  <c:v>Jeg mangler en træner/instruktør</c:v>
                </c:pt>
              </c:strCache>
            </c:strRef>
          </c:cat>
          <c:val>
            <c:numRef>
              <c:f>W4_Q3!$B$23:$B$40</c:f>
              <c:numCache>
                <c:formatCode>0</c:formatCode>
                <c:ptCount val="18"/>
                <c:pt idx="0">
                  <c:v>58.873003212835251</c:v>
                </c:pt>
                <c:pt idx="1">
                  <c:v>22.015374089100572</c:v>
                </c:pt>
                <c:pt idx="2">
                  <c:v>17.044120422306008</c:v>
                </c:pt>
                <c:pt idx="3">
                  <c:v>5.6235193943571158</c:v>
                </c:pt>
                <c:pt idx="4">
                  <c:v>19.540208355356103</c:v>
                </c:pt>
                <c:pt idx="5">
                  <c:v>5.4353519089075295</c:v>
                </c:pt>
                <c:pt idx="6">
                  <c:v>5.9162183424204509</c:v>
                </c:pt>
                <c:pt idx="7">
                  <c:v>2.9506510210425518</c:v>
                </c:pt>
                <c:pt idx="8">
                  <c:v>5.1063063057494951</c:v>
                </c:pt>
                <c:pt idx="9">
                  <c:v>7.6283909893732931</c:v>
                </c:pt>
                <c:pt idx="10">
                  <c:v>6.8596086230189979</c:v>
                </c:pt>
                <c:pt idx="11">
                  <c:v>16.764032957510249</c:v>
                </c:pt>
                <c:pt idx="12">
                  <c:v>1.3207025148643647</c:v>
                </c:pt>
                <c:pt idx="13">
                  <c:v>4.4786499809703626</c:v>
                </c:pt>
                <c:pt idx="14">
                  <c:v>4.6220350119484248</c:v>
                </c:pt>
                <c:pt idx="15">
                  <c:v>13.432624105430458</c:v>
                </c:pt>
                <c:pt idx="16">
                  <c:v>5.7488001776615834</c:v>
                </c:pt>
                <c:pt idx="17">
                  <c:v>6.518698598162012</c:v>
                </c:pt>
              </c:numCache>
            </c:numRef>
          </c:val>
          <c:extLst>
            <c:ext xmlns:c16="http://schemas.microsoft.com/office/drawing/2014/chart" uri="{C3380CC4-5D6E-409C-BE32-E72D297353CC}">
              <c16:uniqueId val="{00000000-25D5-4155-B4F7-682501969F25}"/>
            </c:ext>
          </c:extLst>
        </c:ser>
        <c:ser>
          <c:idx val="1"/>
          <c:order val="1"/>
          <c:tx>
            <c:strRef>
              <c:f>W4_Q3!$C$22</c:f>
              <c:strCache>
                <c:ptCount val="1"/>
                <c:pt idx="0">
                  <c:v>Aktiv februar 2021 og inaktiv april 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da-DK"/>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W4_Q3!$A$23:$A$40</c:f>
              <c:strCache>
                <c:ptCount val="18"/>
                <c:pt idx="0">
                  <c:v>Min aktivitet er lukket ned pga. coronarestriktioner</c:v>
                </c:pt>
                <c:pt idx="1">
                  <c:v>Jeg har ikke overskud til det</c:v>
                </c:pt>
                <c:pt idx="2">
                  <c:v>Jeg er syg/skadet</c:v>
                </c:pt>
                <c:pt idx="3">
                  <c:v>Jeg holder en pause med mine motions- og sportsaktiviteter</c:v>
                </c:pt>
                <c:pt idx="4">
                  <c:v>De rette faciliteter er ikke tilgængelige</c:v>
                </c:pt>
                <c:pt idx="5">
                  <c:v>Jeg har fået en mindre fleksibel hverdag, der gør det sværere for mig at dyrke sport og motion</c:v>
                </c:pt>
                <c:pt idx="6">
                  <c:v>Jeg prioriterer at bruge tiden på andre ting</c:v>
                </c:pt>
                <c:pt idx="7">
                  <c:v>Jeg har fået mindre fritid</c:v>
                </c:pt>
                <c:pt idx="8">
                  <c:v>Jeg prioriterer at bruge tiden med mine børn/familie</c:v>
                </c:pt>
                <c:pt idx="9">
                  <c:v>Jeg mangler nogle at træne sammen med</c:v>
                </c:pt>
                <c:pt idx="10">
                  <c:v>Jeg mangler et fast hold med et fast træningstidspunkt</c:v>
                </c:pt>
                <c:pt idx="11">
                  <c:v>Jeg mangler et sted at dyrke sport eller motion</c:v>
                </c:pt>
                <c:pt idx="12">
                  <c:v>Jeg overvejer at starte på en ny motions-/sportsaktivitet, men har ikke gjort det endnu</c:v>
                </c:pt>
                <c:pt idx="13">
                  <c:v>Det er ikke muligt at dyrke en aktivitet, jeg gider</c:v>
                </c:pt>
                <c:pt idx="14">
                  <c:v> Jeg er bange for at blive smittet/smitte andre</c:v>
                </c:pt>
                <c:pt idx="15">
                  <c:v>Restriktionerne for at nedbringe smitterisikoen gør det for besværligt</c:v>
                </c:pt>
                <c:pt idx="16">
                  <c:v>Jeg har ikke det nødvendige udstyr</c:v>
                </c:pt>
                <c:pt idx="17">
                  <c:v>Jeg mangler en træner/instruktør</c:v>
                </c:pt>
              </c:strCache>
            </c:strRef>
          </c:cat>
          <c:val>
            <c:numRef>
              <c:f>W4_Q3!$C$23:$C$40</c:f>
              <c:numCache>
                <c:formatCode>0</c:formatCode>
                <c:ptCount val="18"/>
                <c:pt idx="0">
                  <c:v>33.259224671807047</c:v>
                </c:pt>
                <c:pt idx="1">
                  <c:v>32.811981664392427</c:v>
                </c:pt>
                <c:pt idx="2">
                  <c:v>13.031017329657994</c:v>
                </c:pt>
                <c:pt idx="3">
                  <c:v>12.94277538330712</c:v>
                </c:pt>
                <c:pt idx="4">
                  <c:v>12.827654681841405</c:v>
                </c:pt>
                <c:pt idx="5">
                  <c:v>12.241948711459658</c:v>
                </c:pt>
                <c:pt idx="6">
                  <c:v>11.659419495910878</c:v>
                </c:pt>
                <c:pt idx="7">
                  <c:v>10.073057751462475</c:v>
                </c:pt>
                <c:pt idx="8">
                  <c:v>9.8504148150647275</c:v>
                </c:pt>
                <c:pt idx="9">
                  <c:v>9.8223561514681972</c:v>
                </c:pt>
                <c:pt idx="10">
                  <c:v>9.2121265670123282</c:v>
                </c:pt>
                <c:pt idx="11">
                  <c:v>9.2074177449776045</c:v>
                </c:pt>
                <c:pt idx="12">
                  <c:v>6.2050904895071213</c:v>
                </c:pt>
                <c:pt idx="13">
                  <c:v>5.7297909821597806</c:v>
                </c:pt>
                <c:pt idx="14">
                  <c:v>5.1905899486537628</c:v>
                </c:pt>
                <c:pt idx="15">
                  <c:v>3.4493491833053542</c:v>
                </c:pt>
                <c:pt idx="16">
                  <c:v>1.9832573952987531</c:v>
                </c:pt>
                <c:pt idx="17">
                  <c:v>0.61838641434048336</c:v>
                </c:pt>
              </c:numCache>
            </c:numRef>
          </c:val>
          <c:extLst>
            <c:ext xmlns:c16="http://schemas.microsoft.com/office/drawing/2014/chart" uri="{C3380CC4-5D6E-409C-BE32-E72D297353CC}">
              <c16:uniqueId val="{00000001-25D5-4155-B4F7-682501969F25}"/>
            </c:ext>
          </c:extLst>
        </c:ser>
        <c:dLbls>
          <c:showLegendKey val="0"/>
          <c:showVal val="0"/>
          <c:showCatName val="0"/>
          <c:showSerName val="0"/>
          <c:showPercent val="0"/>
          <c:showBubbleSize val="0"/>
        </c:dLbls>
        <c:gapWidth val="150"/>
        <c:axId val="470922304"/>
        <c:axId val="470921648"/>
      </c:barChart>
      <c:catAx>
        <c:axId val="4709223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da-DK"/>
          </a:p>
        </c:txPr>
        <c:crossAx val="470921648"/>
        <c:crosses val="autoZero"/>
        <c:auto val="1"/>
        <c:lblAlgn val="ctr"/>
        <c:lblOffset val="100"/>
        <c:noMultiLvlLbl val="0"/>
      </c:catAx>
      <c:valAx>
        <c:axId val="470921648"/>
        <c:scaling>
          <c:orientation val="minMax"/>
          <c:max val="70"/>
        </c:scaling>
        <c:delete val="0"/>
        <c:axPos val="t"/>
        <c:majorGridlines>
          <c:spPr>
            <a:ln w="9525" cap="flat" cmpd="sng" algn="ctr">
              <a:solidFill>
                <a:schemeClr val="tx1">
                  <a:lumMod val="15000"/>
                  <a:lumOff val="85000"/>
                </a:schemeClr>
              </a:solidFill>
              <a:round/>
            </a:ln>
            <a:effectLst/>
          </c:spPr>
        </c:majorGridlines>
        <c:numFmt formatCode="General\ \%" sourceLinked="0"/>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da-DK"/>
          </a:p>
        </c:txPr>
        <c:crossAx val="470922304"/>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da-DK"/>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da-DK"/>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Idan/PtG/Vifo">
    <a:dk1>
      <a:sysClr val="windowText" lastClr="000000"/>
    </a:dk1>
    <a:lt1>
      <a:sysClr val="window" lastClr="FFFFFF"/>
    </a:lt1>
    <a:dk2>
      <a:srgbClr val="000000"/>
    </a:dk2>
    <a:lt2>
      <a:srgbClr val="F2F2F2"/>
    </a:lt2>
    <a:accent1>
      <a:srgbClr val="266A93"/>
    </a:accent1>
    <a:accent2>
      <a:srgbClr val="77A9D6"/>
    </a:accent2>
    <a:accent3>
      <a:srgbClr val="F7941E"/>
    </a:accent3>
    <a:accent4>
      <a:srgbClr val="5DB243"/>
    </a:accent4>
    <a:accent5>
      <a:srgbClr val="D7DF23"/>
    </a:accent5>
    <a:accent6>
      <a:srgbClr val="BABAA9"/>
    </a:accent6>
    <a:hlink>
      <a:srgbClr val="AD2D00"/>
    </a:hlink>
    <a:folHlink>
      <a:srgbClr val="D76BD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Idan/PtG/Vifo">
    <a:dk1>
      <a:sysClr val="windowText" lastClr="000000"/>
    </a:dk1>
    <a:lt1>
      <a:sysClr val="window" lastClr="FFFFFF"/>
    </a:lt1>
    <a:dk2>
      <a:srgbClr val="000000"/>
    </a:dk2>
    <a:lt2>
      <a:srgbClr val="F2F2F2"/>
    </a:lt2>
    <a:accent1>
      <a:srgbClr val="266A93"/>
    </a:accent1>
    <a:accent2>
      <a:srgbClr val="77A9D6"/>
    </a:accent2>
    <a:accent3>
      <a:srgbClr val="F7941E"/>
    </a:accent3>
    <a:accent4>
      <a:srgbClr val="5DB243"/>
    </a:accent4>
    <a:accent5>
      <a:srgbClr val="D7DF23"/>
    </a:accent5>
    <a:accent6>
      <a:srgbClr val="BABAA9"/>
    </a:accent6>
    <a:hlink>
      <a:srgbClr val="AD2D00"/>
    </a:hlink>
    <a:folHlink>
      <a:srgbClr val="D76BD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Idan/PtG/Vifo">
    <a:dk1>
      <a:sysClr val="windowText" lastClr="000000"/>
    </a:dk1>
    <a:lt1>
      <a:sysClr val="window" lastClr="FFFFFF"/>
    </a:lt1>
    <a:dk2>
      <a:srgbClr val="000000"/>
    </a:dk2>
    <a:lt2>
      <a:srgbClr val="F2F2F2"/>
    </a:lt2>
    <a:accent1>
      <a:srgbClr val="266A93"/>
    </a:accent1>
    <a:accent2>
      <a:srgbClr val="77A9D6"/>
    </a:accent2>
    <a:accent3>
      <a:srgbClr val="F7941E"/>
    </a:accent3>
    <a:accent4>
      <a:srgbClr val="5DB243"/>
    </a:accent4>
    <a:accent5>
      <a:srgbClr val="D7DF23"/>
    </a:accent5>
    <a:accent6>
      <a:srgbClr val="BABAA9"/>
    </a:accent6>
    <a:hlink>
      <a:srgbClr val="AD2D00"/>
    </a:hlink>
    <a:folHlink>
      <a:srgbClr val="D76BD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ADEC666D2D724EAC9A04FBF4A53AB9" ma:contentTypeVersion="11" ma:contentTypeDescription="Opret et nyt dokument." ma:contentTypeScope="" ma:versionID="0aa9340252c7e39b7fef289702cfc99b">
  <xsd:schema xmlns:xsd="http://www.w3.org/2001/XMLSchema" xmlns:xs="http://www.w3.org/2001/XMLSchema" xmlns:p="http://schemas.microsoft.com/office/2006/metadata/properties" xmlns:ns2="5164448e-571c-4c94-bec9-a2f1133d01f1" targetNamespace="http://schemas.microsoft.com/office/2006/metadata/properties" ma:root="true" ma:fieldsID="38d65a72d77f3a688970579f04d34e39" ns2:_="">
    <xsd:import namespace="5164448e-571c-4c94-bec9-a2f1133d01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4448e-571c-4c94-bec9-a2f1133d0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261B5-B774-4473-9E6C-5F1790E21C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3449F8-B077-4722-8C1E-02561B9E58A1}">
  <ds:schemaRefs>
    <ds:schemaRef ds:uri="http://schemas.microsoft.com/sharepoint/v3/contenttype/forms"/>
  </ds:schemaRefs>
</ds:datastoreItem>
</file>

<file path=customXml/itemProps3.xml><?xml version="1.0" encoding="utf-8"?>
<ds:datastoreItem xmlns:ds="http://schemas.openxmlformats.org/officeDocument/2006/customXml" ds:itemID="{8568C63A-6877-4DEC-9C15-F6E2C46B1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4448e-571c-4c94-bec9-a2f1133d0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642</Words>
  <Characters>3917</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Bak</dc:creator>
  <cp:keywords/>
  <dc:description/>
  <cp:lastModifiedBy>Cecilie Bak</cp:lastModifiedBy>
  <cp:revision>32</cp:revision>
  <dcterms:created xsi:type="dcterms:W3CDTF">2021-05-10T12:46:00Z</dcterms:created>
  <dcterms:modified xsi:type="dcterms:W3CDTF">2021-09-03T06:58:00Z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0x010100DAADEC666D2D724EAC9A04FBF4A53AB9</vt:lpwstr>
  </property>
</Properties>
</file>